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10" w:rsidRDefault="009F1F10" w:rsidP="009F1F10">
      <w:pPr>
        <w:pStyle w:val="Heading2"/>
      </w:pPr>
      <w:bookmarkStart w:id="0" w:name="_Toc269133890"/>
      <w:bookmarkStart w:id="1" w:name="_GoBack"/>
      <w:bookmarkEnd w:id="1"/>
      <w:r w:rsidRPr="00A7357D">
        <w:t>Meeting Prize Idea Handout</w:t>
      </w:r>
      <w:bookmarkEnd w:id="0"/>
    </w:p>
    <w:p w:rsidR="009F1F10" w:rsidRDefault="009F1F10" w:rsidP="009F1F10">
      <w:pPr>
        <w:jc w:val="center"/>
        <w:rPr>
          <w:rFonts w:ascii="AR CENA" w:hAnsi="AR CENA"/>
          <w:sz w:val="40"/>
          <w:szCs w:val="40"/>
        </w:rPr>
      </w:pPr>
    </w:p>
    <w:p w:rsidR="009F1F10" w:rsidRPr="00A7357D" w:rsidRDefault="009F1F10" w:rsidP="009F1F10">
      <w:pPr>
        <w:rPr>
          <w:rFonts w:ascii="AR CENA" w:hAnsi="AR CENA"/>
          <w:sz w:val="36"/>
          <w:szCs w:val="36"/>
        </w:rPr>
      </w:pPr>
      <w:r w:rsidRPr="00A7357D">
        <w:rPr>
          <w:rFonts w:ascii="AR CENA" w:hAnsi="AR CENA"/>
          <w:sz w:val="36"/>
          <w:szCs w:val="36"/>
        </w:rPr>
        <w:t>Here are some ways you can leverage prizes in your meetings:</w:t>
      </w:r>
    </w:p>
    <w:p w:rsidR="009F1F10" w:rsidRPr="00A7357D" w:rsidRDefault="009F1F10" w:rsidP="009F1F10">
      <w:pPr>
        <w:rPr>
          <w:rFonts w:ascii="AR CENA" w:hAnsi="AR CENA"/>
          <w:sz w:val="28"/>
          <w:szCs w:val="28"/>
        </w:rPr>
      </w:pPr>
    </w:p>
    <w:p w:rsidR="009F1F10" w:rsidRPr="00A7357D" w:rsidRDefault="009F1F10" w:rsidP="009F1F10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A7357D">
        <w:rPr>
          <w:rFonts w:ascii="AR CENA" w:hAnsi="AR CENA"/>
          <w:sz w:val="28"/>
          <w:szCs w:val="28"/>
        </w:rPr>
        <w:t>The most participative</w:t>
      </w:r>
    </w:p>
    <w:p w:rsidR="009F1F10" w:rsidRPr="00A7357D" w:rsidRDefault="009F1F10" w:rsidP="009F1F10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A7357D">
        <w:rPr>
          <w:rFonts w:ascii="AR CENA" w:hAnsi="AR CENA"/>
          <w:sz w:val="28"/>
          <w:szCs w:val="28"/>
        </w:rPr>
        <w:t>The first to arrive at the meeting</w:t>
      </w:r>
    </w:p>
    <w:p w:rsidR="009F1F10" w:rsidRPr="00A7357D" w:rsidRDefault="009F1F10" w:rsidP="009F1F10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A7357D">
        <w:rPr>
          <w:rFonts w:ascii="AR CENA" w:hAnsi="AR CENA"/>
          <w:sz w:val="28"/>
          <w:szCs w:val="28"/>
        </w:rPr>
        <w:t>Volunteering for something in the meeting</w:t>
      </w:r>
    </w:p>
    <w:p w:rsidR="009F1F10" w:rsidRPr="00A7357D" w:rsidRDefault="009F1F10" w:rsidP="009F1F10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A7357D">
        <w:rPr>
          <w:rFonts w:ascii="AR CENA" w:hAnsi="AR CENA"/>
          <w:sz w:val="28"/>
          <w:szCs w:val="28"/>
        </w:rPr>
        <w:t>Creative solution</w:t>
      </w:r>
    </w:p>
    <w:p w:rsidR="009F1F10" w:rsidRDefault="009F1F10" w:rsidP="009F1F10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A7357D">
        <w:rPr>
          <w:rFonts w:ascii="AR CENA" w:hAnsi="AR CENA"/>
          <w:sz w:val="28"/>
          <w:szCs w:val="28"/>
        </w:rPr>
        <w:t>Who can recap the action items the best</w:t>
      </w:r>
    </w:p>
    <w:p w:rsidR="009F1F10" w:rsidRPr="00A7357D" w:rsidRDefault="009F1F10" w:rsidP="009F1F10">
      <w:pPr>
        <w:ind w:left="360"/>
        <w:rPr>
          <w:rFonts w:ascii="AR CENA" w:hAnsi="AR CENA"/>
          <w:sz w:val="28"/>
          <w:szCs w:val="28"/>
        </w:rPr>
      </w:pPr>
    </w:p>
    <w:p w:rsidR="009F1F10" w:rsidRPr="00A7357D" w:rsidRDefault="009F1F10" w:rsidP="009F1F10">
      <w:pPr>
        <w:rPr>
          <w:rFonts w:ascii="AR CENA" w:hAnsi="AR CENA"/>
          <w:sz w:val="32"/>
          <w:szCs w:val="32"/>
        </w:rPr>
      </w:pPr>
      <w:r w:rsidRPr="00A7357D">
        <w:rPr>
          <w:rFonts w:ascii="AR CENA" w:hAnsi="AR CENA"/>
          <w:sz w:val="32"/>
          <w:szCs w:val="32"/>
        </w:rPr>
        <w:t>There are no limits on how to use prizes at your meetings.</w:t>
      </w:r>
    </w:p>
    <w:p w:rsidR="009F1F10" w:rsidRDefault="009F1F10" w:rsidP="009F1F10">
      <w:pPr>
        <w:rPr>
          <w:rFonts w:ascii="AR CENA" w:hAnsi="AR CENA"/>
          <w:sz w:val="40"/>
          <w:szCs w:val="40"/>
        </w:rPr>
      </w:pPr>
    </w:p>
    <w:p w:rsidR="009F1F10" w:rsidRDefault="009F1F10" w:rsidP="009F1F10">
      <w:pPr>
        <w:rPr>
          <w:rFonts w:ascii="AR CENA" w:hAnsi="AR CENA"/>
          <w:sz w:val="40"/>
          <w:szCs w:val="40"/>
        </w:rPr>
      </w:pPr>
    </w:p>
    <w:p w:rsidR="009F1F10" w:rsidRDefault="009F1F10" w:rsidP="009F1F10">
      <w:pPr>
        <w:rPr>
          <w:rFonts w:ascii="AR CENA" w:hAnsi="AR CENA"/>
          <w:sz w:val="40"/>
          <w:szCs w:val="40"/>
        </w:rPr>
      </w:pPr>
    </w:p>
    <w:p w:rsidR="009F1F10" w:rsidRDefault="009F1F10" w:rsidP="009F1F10">
      <w:pPr>
        <w:rPr>
          <w:rFonts w:ascii="AR CENA" w:hAnsi="AR CENA"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143510</wp:posOffset>
            </wp:positionV>
            <wp:extent cx="2628900" cy="2319655"/>
            <wp:effectExtent l="19050" t="0" r="0" b="0"/>
            <wp:wrapNone/>
            <wp:docPr id="2" name="Picture 45" descr="j04419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044190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F10" w:rsidRDefault="009F1F10" w:rsidP="009F1F10">
      <w:pPr>
        <w:rPr>
          <w:rFonts w:ascii="AR CENA" w:hAnsi="AR CENA"/>
          <w:sz w:val="40"/>
          <w:szCs w:val="40"/>
        </w:rPr>
      </w:pPr>
    </w:p>
    <w:p w:rsidR="009F1F10" w:rsidRDefault="009F1F10" w:rsidP="009F1F10">
      <w:pPr>
        <w:rPr>
          <w:rFonts w:ascii="AR CENA" w:hAnsi="AR CENA"/>
          <w:sz w:val="40"/>
          <w:szCs w:val="40"/>
        </w:rPr>
      </w:pPr>
    </w:p>
    <w:p w:rsidR="009F1F10" w:rsidRDefault="009F1F10" w:rsidP="009F1F10">
      <w:pPr>
        <w:rPr>
          <w:rFonts w:ascii="AR CENA" w:hAnsi="AR CENA"/>
          <w:sz w:val="40"/>
          <w:szCs w:val="40"/>
        </w:rPr>
      </w:pPr>
    </w:p>
    <w:sectPr w:rsidR="009F1F10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A3D1D"/>
    <w:multiLevelType w:val="hybridMultilevel"/>
    <w:tmpl w:val="91E0D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1F10"/>
    <w:rsid w:val="00054CFB"/>
    <w:rsid w:val="00065895"/>
    <w:rsid w:val="00082132"/>
    <w:rsid w:val="0018712C"/>
    <w:rsid w:val="001C6D0A"/>
    <w:rsid w:val="002C1345"/>
    <w:rsid w:val="003B526D"/>
    <w:rsid w:val="00636778"/>
    <w:rsid w:val="0064126F"/>
    <w:rsid w:val="00684407"/>
    <w:rsid w:val="006B77BF"/>
    <w:rsid w:val="007B45F2"/>
    <w:rsid w:val="008825AB"/>
    <w:rsid w:val="009635F7"/>
    <w:rsid w:val="009F1F10"/>
    <w:rsid w:val="00A75A68"/>
    <w:rsid w:val="00BF208E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0A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D0A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6D0A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6D0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6D0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1C6D0A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6D0A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6D0A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6D0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6D0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C6D0A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1C6D0A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1C6D0A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1C6D0A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1C6D0A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1C6D0A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1C6D0A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1C6D0A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1C6D0A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1C6D0A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1C6D0A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1C6D0A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1C6D0A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1C6D0A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1C6D0A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1C6D0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1C6D0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1C6D0A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D0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1C6D0A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1C6D0A"/>
    <w:rPr>
      <w:b/>
      <w:bCs/>
    </w:rPr>
  </w:style>
  <w:style w:type="character" w:styleId="Emphasis">
    <w:name w:val="Emphasis"/>
    <w:uiPriority w:val="20"/>
    <w:qFormat/>
    <w:rsid w:val="001C6D0A"/>
    <w:rPr>
      <w:i/>
      <w:iCs/>
    </w:rPr>
  </w:style>
  <w:style w:type="paragraph" w:styleId="NoSpacing">
    <w:name w:val="No Spacing"/>
    <w:uiPriority w:val="1"/>
    <w:qFormat/>
    <w:rsid w:val="001C6D0A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C6D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6D0A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1C6D0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D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1C6D0A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1C6D0A"/>
    <w:rPr>
      <w:i/>
      <w:iCs/>
      <w:color w:val="808080"/>
    </w:rPr>
  </w:style>
  <w:style w:type="character" w:styleId="IntenseEmphasis">
    <w:name w:val="Intense Emphasis"/>
    <w:uiPriority w:val="21"/>
    <w:qFormat/>
    <w:rsid w:val="001C6D0A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C6D0A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C6D0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C6D0A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1C6D0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2011-01-06T20:25:00Z</dcterms:created>
  <dcterms:modified xsi:type="dcterms:W3CDTF">2013-04-26T12:38:00Z</dcterms:modified>
</cp:coreProperties>
</file>